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B" w:rsidRPr="00A3294B" w:rsidRDefault="00A3294B" w:rsidP="00A3294B">
      <w:pPr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r w:rsidRPr="00A3294B">
        <w:rPr>
          <w:rFonts w:ascii="Times New Roman" w:hAnsi="Times New Roman" w:cs="Times New Roman"/>
          <w:sz w:val="24"/>
          <w:szCs w:val="24"/>
        </w:rPr>
        <w:t xml:space="preserve">Na podstawie </w:t>
      </w:r>
      <w:hyperlink r:id="rId4" w:history="1">
        <w:r w:rsidRPr="00A3294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Rozporządzenia Ministra Edukacji i Nauki z dnia 22 kwietnia 2021 r. zmieniające rozporządzenie w sprawie czasowego ograniczenia funkcjonowania jednostek systemu oświaty w związku z zapobieganiem, przeciwdziałaniem i zwalczaniem COVID-19</w:t>
        </w:r>
      </w:hyperlink>
      <w:r w:rsidRPr="00A3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Dyrektor Publicznej Szkoły Podstawowej im. Jana Pawła II w Kuczkach – Kolonii wprowadza od 26 kwietnia 2021 naukę hybrydową w klasach I – III zgodnie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3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poniższym harmonogramem. </w:t>
      </w:r>
    </w:p>
    <w:p w:rsidR="00A3294B" w:rsidRPr="00A3294B" w:rsidRDefault="00A3294B" w:rsidP="00A3294B">
      <w:pPr>
        <w:jc w:val="both"/>
        <w:rPr>
          <w:rFonts w:ascii="Times New Roman" w:hAnsi="Times New Roman" w:cs="Times New Roman"/>
          <w:sz w:val="24"/>
          <w:szCs w:val="24"/>
        </w:rPr>
      </w:pPr>
      <w:r w:rsidRPr="00A3294B">
        <w:rPr>
          <w:rFonts w:ascii="Times New Roman" w:hAnsi="Times New Roman" w:cs="Times New Roman"/>
          <w:sz w:val="24"/>
          <w:szCs w:val="24"/>
          <w:shd w:val="clear" w:color="auto" w:fill="FFFFFF"/>
        </w:rPr>
        <w:t>Dla uczniów mających zajęcia stacjonarni  prowadzone jest dowożenie, wyżywienie oraz opieka świetlicowa</w:t>
      </w:r>
    </w:p>
    <w:p w:rsidR="00A3294B" w:rsidRDefault="00A3294B" w:rsidP="00AA0D4D">
      <w:pPr>
        <w:jc w:val="center"/>
        <w:rPr>
          <w:b/>
          <w:sz w:val="32"/>
          <w:szCs w:val="32"/>
        </w:rPr>
      </w:pPr>
    </w:p>
    <w:p w:rsidR="00730517" w:rsidRDefault="000E2B9B" w:rsidP="00AA0D4D">
      <w:pPr>
        <w:jc w:val="center"/>
        <w:rPr>
          <w:b/>
          <w:sz w:val="32"/>
          <w:szCs w:val="32"/>
        </w:rPr>
      </w:pPr>
      <w:r w:rsidRPr="00AA0D4D">
        <w:rPr>
          <w:b/>
          <w:sz w:val="32"/>
          <w:szCs w:val="32"/>
        </w:rPr>
        <w:t>Harmonogram nauki hybrydowej</w:t>
      </w:r>
      <w:r w:rsidR="00AA0D4D">
        <w:rPr>
          <w:b/>
          <w:sz w:val="32"/>
          <w:szCs w:val="32"/>
        </w:rPr>
        <w:t xml:space="preserve"> klas I – III</w:t>
      </w:r>
    </w:p>
    <w:p w:rsidR="00AA0D4D" w:rsidRDefault="00624306" w:rsidP="002E097E">
      <w:pPr>
        <w:jc w:val="center"/>
        <w:rPr>
          <w:b/>
          <w:sz w:val="36"/>
          <w:szCs w:val="36"/>
        </w:rPr>
      </w:pPr>
      <w:r w:rsidRPr="00624306">
        <w:rPr>
          <w:b/>
          <w:sz w:val="36"/>
          <w:szCs w:val="36"/>
        </w:rPr>
        <w:t>26 -30 IV</w:t>
      </w:r>
      <w:r w:rsidR="000E2B9B" w:rsidRPr="00624306">
        <w:rPr>
          <w:b/>
          <w:sz w:val="36"/>
          <w:szCs w:val="36"/>
        </w:rPr>
        <w:t xml:space="preserve"> 2021</w:t>
      </w:r>
    </w:p>
    <w:p w:rsidR="00624306" w:rsidRPr="00624306" w:rsidRDefault="00624306">
      <w:pPr>
        <w:rPr>
          <w:sz w:val="28"/>
          <w:szCs w:val="28"/>
        </w:rPr>
      </w:pPr>
    </w:p>
    <w:tbl>
      <w:tblPr>
        <w:tblW w:w="9713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4"/>
        <w:gridCol w:w="1684"/>
        <w:gridCol w:w="1580"/>
        <w:gridCol w:w="1417"/>
        <w:gridCol w:w="1701"/>
        <w:gridCol w:w="1817"/>
      </w:tblGrid>
      <w:tr w:rsidR="000E2B9B" w:rsidTr="002E097E">
        <w:trPr>
          <w:trHeight w:val="953"/>
        </w:trPr>
        <w:tc>
          <w:tcPr>
            <w:tcW w:w="1514" w:type="dxa"/>
            <w:vAlign w:val="center"/>
          </w:tcPr>
          <w:p w:rsidR="000E2B9B" w:rsidRPr="000E2B9B" w:rsidRDefault="000E2B9B" w:rsidP="004612DD">
            <w:pPr>
              <w:ind w:left="383" w:hanging="354"/>
              <w:jc w:val="center"/>
              <w:rPr>
                <w:b/>
              </w:rPr>
            </w:pPr>
            <w:r w:rsidRPr="000E2B9B">
              <w:rPr>
                <w:b/>
              </w:rPr>
              <w:t>Klasa</w:t>
            </w:r>
          </w:p>
        </w:tc>
        <w:tc>
          <w:tcPr>
            <w:tcW w:w="1684" w:type="dxa"/>
            <w:vAlign w:val="center"/>
          </w:tcPr>
          <w:p w:rsidR="000E2B9B" w:rsidRPr="000E2B9B" w:rsidRDefault="000E2B9B" w:rsidP="002E097E">
            <w:pPr>
              <w:ind w:left="383" w:hanging="308"/>
              <w:jc w:val="center"/>
              <w:rPr>
                <w:b/>
              </w:rPr>
            </w:pPr>
            <w:r w:rsidRPr="000E2B9B">
              <w:rPr>
                <w:b/>
              </w:rPr>
              <w:t>Poniedziałek</w:t>
            </w:r>
          </w:p>
        </w:tc>
        <w:tc>
          <w:tcPr>
            <w:tcW w:w="1580" w:type="dxa"/>
            <w:vAlign w:val="center"/>
          </w:tcPr>
          <w:p w:rsidR="000E2B9B" w:rsidRPr="000E2B9B" w:rsidRDefault="000E2B9B" w:rsidP="002E097E">
            <w:pPr>
              <w:ind w:left="383" w:hanging="383"/>
              <w:jc w:val="center"/>
              <w:rPr>
                <w:b/>
              </w:rPr>
            </w:pPr>
            <w:r w:rsidRPr="000E2B9B">
              <w:rPr>
                <w:b/>
              </w:rPr>
              <w:t>Wtorek</w:t>
            </w:r>
          </w:p>
        </w:tc>
        <w:tc>
          <w:tcPr>
            <w:tcW w:w="1417" w:type="dxa"/>
            <w:vAlign w:val="center"/>
          </w:tcPr>
          <w:p w:rsidR="000E2B9B" w:rsidRPr="000E2B9B" w:rsidRDefault="000E2B9B" w:rsidP="002E097E">
            <w:pPr>
              <w:ind w:left="383" w:hanging="383"/>
              <w:jc w:val="center"/>
              <w:rPr>
                <w:b/>
              </w:rPr>
            </w:pPr>
            <w:r w:rsidRPr="000E2B9B">
              <w:rPr>
                <w:b/>
              </w:rPr>
              <w:t>Środa</w:t>
            </w:r>
          </w:p>
        </w:tc>
        <w:tc>
          <w:tcPr>
            <w:tcW w:w="1701" w:type="dxa"/>
            <w:vAlign w:val="center"/>
          </w:tcPr>
          <w:p w:rsidR="000E2B9B" w:rsidRPr="000E2B9B" w:rsidRDefault="000E2B9B" w:rsidP="002E097E">
            <w:pPr>
              <w:ind w:left="383" w:hanging="383"/>
              <w:jc w:val="center"/>
              <w:rPr>
                <w:b/>
              </w:rPr>
            </w:pPr>
            <w:r w:rsidRPr="000E2B9B">
              <w:rPr>
                <w:b/>
              </w:rPr>
              <w:t>Czwartek</w:t>
            </w:r>
          </w:p>
        </w:tc>
        <w:tc>
          <w:tcPr>
            <w:tcW w:w="1817" w:type="dxa"/>
            <w:vAlign w:val="center"/>
          </w:tcPr>
          <w:p w:rsidR="000E2B9B" w:rsidRPr="000E2B9B" w:rsidRDefault="000E2B9B" w:rsidP="002E097E">
            <w:pPr>
              <w:ind w:left="383" w:hanging="311"/>
              <w:jc w:val="center"/>
              <w:rPr>
                <w:b/>
              </w:rPr>
            </w:pPr>
            <w:r w:rsidRPr="000E2B9B">
              <w:rPr>
                <w:b/>
              </w:rPr>
              <w:t>Piątek</w:t>
            </w:r>
          </w:p>
        </w:tc>
      </w:tr>
      <w:tr w:rsidR="000E2B9B" w:rsidTr="002E097E">
        <w:trPr>
          <w:trHeight w:val="777"/>
        </w:trPr>
        <w:tc>
          <w:tcPr>
            <w:tcW w:w="1514" w:type="dxa"/>
            <w:vAlign w:val="center"/>
          </w:tcPr>
          <w:p w:rsidR="000E2B9B" w:rsidRPr="004612DD" w:rsidRDefault="000E2B9B" w:rsidP="004612DD">
            <w:pPr>
              <w:ind w:left="383" w:hanging="354"/>
              <w:jc w:val="center"/>
              <w:rPr>
                <w:b/>
                <w:sz w:val="32"/>
                <w:szCs w:val="32"/>
              </w:rPr>
            </w:pPr>
            <w:r w:rsidRPr="004612DD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684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  <w:tc>
          <w:tcPr>
            <w:tcW w:w="1580" w:type="dxa"/>
            <w:vAlign w:val="center"/>
          </w:tcPr>
          <w:p w:rsidR="000E2B9B" w:rsidRDefault="000E2B9B" w:rsidP="002E097E">
            <w:pPr>
              <w:jc w:val="center"/>
            </w:pPr>
            <w:r>
              <w:t>Zdalnie</w:t>
            </w:r>
          </w:p>
        </w:tc>
        <w:tc>
          <w:tcPr>
            <w:tcW w:w="1417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  <w:tc>
          <w:tcPr>
            <w:tcW w:w="1701" w:type="dxa"/>
            <w:vAlign w:val="center"/>
          </w:tcPr>
          <w:p w:rsidR="000E2B9B" w:rsidRDefault="00AA0D4D" w:rsidP="002E097E">
            <w:pPr>
              <w:jc w:val="center"/>
            </w:pPr>
            <w:r>
              <w:t>Zdalnie</w:t>
            </w:r>
          </w:p>
        </w:tc>
        <w:tc>
          <w:tcPr>
            <w:tcW w:w="1817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</w:tr>
      <w:tr w:rsidR="000E2B9B" w:rsidTr="002E097E">
        <w:trPr>
          <w:trHeight w:val="827"/>
        </w:trPr>
        <w:tc>
          <w:tcPr>
            <w:tcW w:w="1514" w:type="dxa"/>
            <w:vAlign w:val="center"/>
          </w:tcPr>
          <w:p w:rsidR="000E2B9B" w:rsidRPr="004612DD" w:rsidRDefault="000E2B9B" w:rsidP="004612DD">
            <w:pPr>
              <w:ind w:left="383" w:hanging="354"/>
              <w:jc w:val="center"/>
              <w:rPr>
                <w:b/>
                <w:sz w:val="32"/>
                <w:szCs w:val="32"/>
              </w:rPr>
            </w:pPr>
            <w:r w:rsidRPr="004612DD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1684" w:type="dxa"/>
            <w:vAlign w:val="center"/>
          </w:tcPr>
          <w:p w:rsidR="000E2B9B" w:rsidRDefault="000E2B9B" w:rsidP="002E097E">
            <w:pPr>
              <w:jc w:val="center"/>
            </w:pPr>
            <w:r>
              <w:t>Zdalnie</w:t>
            </w:r>
          </w:p>
        </w:tc>
        <w:tc>
          <w:tcPr>
            <w:tcW w:w="1580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  <w:tc>
          <w:tcPr>
            <w:tcW w:w="1417" w:type="dxa"/>
            <w:vAlign w:val="center"/>
          </w:tcPr>
          <w:p w:rsidR="000E2B9B" w:rsidRDefault="000E2B9B" w:rsidP="002E097E">
            <w:pPr>
              <w:jc w:val="center"/>
            </w:pPr>
            <w:r>
              <w:t>Zdalnie</w:t>
            </w:r>
          </w:p>
        </w:tc>
        <w:tc>
          <w:tcPr>
            <w:tcW w:w="1701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  <w:tc>
          <w:tcPr>
            <w:tcW w:w="1817" w:type="dxa"/>
            <w:vAlign w:val="center"/>
          </w:tcPr>
          <w:p w:rsidR="000E2B9B" w:rsidRDefault="00AA0D4D" w:rsidP="002E097E">
            <w:pPr>
              <w:jc w:val="center"/>
            </w:pPr>
            <w:r>
              <w:t>Zdalnie</w:t>
            </w:r>
          </w:p>
        </w:tc>
      </w:tr>
      <w:tr w:rsidR="000E2B9B" w:rsidTr="002E097E">
        <w:trPr>
          <w:trHeight w:val="1019"/>
        </w:trPr>
        <w:tc>
          <w:tcPr>
            <w:tcW w:w="1514" w:type="dxa"/>
            <w:vAlign w:val="center"/>
          </w:tcPr>
          <w:p w:rsidR="000E2B9B" w:rsidRPr="004612DD" w:rsidRDefault="000E2B9B" w:rsidP="004612DD">
            <w:pPr>
              <w:ind w:left="383" w:hanging="354"/>
              <w:jc w:val="center"/>
              <w:rPr>
                <w:b/>
                <w:sz w:val="32"/>
                <w:szCs w:val="32"/>
              </w:rPr>
            </w:pPr>
            <w:r w:rsidRPr="004612DD">
              <w:rPr>
                <w:b/>
                <w:sz w:val="32"/>
                <w:szCs w:val="32"/>
              </w:rPr>
              <w:t>III</w:t>
            </w:r>
          </w:p>
        </w:tc>
        <w:tc>
          <w:tcPr>
            <w:tcW w:w="1684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  <w:tc>
          <w:tcPr>
            <w:tcW w:w="1580" w:type="dxa"/>
            <w:vAlign w:val="center"/>
          </w:tcPr>
          <w:p w:rsidR="000E2B9B" w:rsidRDefault="000E2B9B" w:rsidP="002E097E">
            <w:pPr>
              <w:jc w:val="center"/>
            </w:pPr>
            <w:r>
              <w:t>Zdalnie</w:t>
            </w:r>
          </w:p>
        </w:tc>
        <w:tc>
          <w:tcPr>
            <w:tcW w:w="1417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  <w:tc>
          <w:tcPr>
            <w:tcW w:w="1701" w:type="dxa"/>
            <w:vAlign w:val="center"/>
          </w:tcPr>
          <w:p w:rsidR="000E2B9B" w:rsidRDefault="00AA0D4D" w:rsidP="002E097E">
            <w:pPr>
              <w:jc w:val="center"/>
            </w:pPr>
            <w:r>
              <w:t>Zdalnie</w:t>
            </w:r>
          </w:p>
        </w:tc>
        <w:tc>
          <w:tcPr>
            <w:tcW w:w="1817" w:type="dxa"/>
            <w:vAlign w:val="center"/>
          </w:tcPr>
          <w:p w:rsidR="000E2B9B" w:rsidRDefault="000E2B9B" w:rsidP="002E097E">
            <w:pPr>
              <w:jc w:val="center"/>
            </w:pPr>
            <w:r>
              <w:t>Stacjonarnie</w:t>
            </w:r>
          </w:p>
        </w:tc>
      </w:tr>
    </w:tbl>
    <w:p w:rsidR="000E2B9B" w:rsidRDefault="000E2B9B"/>
    <w:p w:rsidR="000E2B9B" w:rsidRDefault="000E2B9B"/>
    <w:sectPr w:rsidR="000E2B9B" w:rsidSect="002D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0E2B9B"/>
    <w:rsid w:val="000E2B9B"/>
    <w:rsid w:val="002D4F69"/>
    <w:rsid w:val="002E097E"/>
    <w:rsid w:val="004612DD"/>
    <w:rsid w:val="00624306"/>
    <w:rsid w:val="00695C1B"/>
    <w:rsid w:val="00822F35"/>
    <w:rsid w:val="009A3CA3"/>
    <w:rsid w:val="00A3294B"/>
    <w:rsid w:val="00AA0D4D"/>
    <w:rsid w:val="00AE607D"/>
    <w:rsid w:val="00B1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attachment/9a455d44-da8a-471a-8bd0-ad0a16155d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3</cp:revision>
  <cp:lastPrinted>2021-04-23T07:28:00Z</cp:lastPrinted>
  <dcterms:created xsi:type="dcterms:W3CDTF">2021-03-12T11:52:00Z</dcterms:created>
  <dcterms:modified xsi:type="dcterms:W3CDTF">2021-04-23T08:04:00Z</dcterms:modified>
</cp:coreProperties>
</file>